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9E" w:rsidRDefault="001D459E" w:rsidP="001D459E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дошкольное  образовательное                                                учреждение  «Детский сад общеразвивающего вида №2»</w:t>
      </w:r>
    </w:p>
    <w:p w:rsidR="001D459E" w:rsidRDefault="001D459E" w:rsidP="001D459E">
      <w:pPr>
        <w:pStyle w:val="a3"/>
        <w:jc w:val="center"/>
        <w:rPr>
          <w:b/>
          <w:sz w:val="32"/>
          <w:szCs w:val="32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Повышение самоуважения</w:t>
      </w:r>
    </w:p>
    <w:p w:rsidR="001D459E" w:rsidRDefault="001D459E" w:rsidP="001D459E">
      <w:pPr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 xml:space="preserve"> у детей</w:t>
      </w:r>
    </w:p>
    <w:p w:rsidR="001D459E" w:rsidRDefault="001D459E" w:rsidP="001D459E">
      <w:pPr>
        <w:pStyle w:val="a3"/>
        <w:jc w:val="center"/>
        <w:rPr>
          <w:b/>
          <w:sz w:val="72"/>
          <w:szCs w:val="72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Педагог-психолог: Ибрагимова А.Р.</w:t>
      </w: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pStyle w:val="a3"/>
        <w:jc w:val="center"/>
        <w:rPr>
          <w:b/>
          <w:sz w:val="28"/>
          <w:szCs w:val="28"/>
        </w:rPr>
      </w:pPr>
    </w:p>
    <w:p w:rsidR="001D459E" w:rsidRDefault="001D459E" w:rsidP="001D459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Повышение самоуважения у детей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- знакомство с концепцией эффективного и неэффективного одобрения, понятием неформального общения;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-обучение навыкам поддержки, закрепление навыков активного слушания;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-осознание роли ребенка в семейной структуре.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Психологическая разминка.</w:t>
      </w:r>
      <w:r>
        <w:rPr>
          <w:rFonts w:ascii="Times New Roman" w:hAnsi="Times New Roman" w:cs="Times New Roman"/>
          <w:sz w:val="28"/>
          <w:szCs w:val="28"/>
        </w:rPr>
        <w:t> В качестве разминки на этом занятии подходит любое психогимнастическое упражнение, способствующее позитивному самовосприятию. 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Упражнение 1. «Праздник хвастунов». </w:t>
      </w:r>
      <w:r>
        <w:rPr>
          <w:rFonts w:ascii="Times New Roman" w:hAnsi="Times New Roman" w:cs="Times New Roman"/>
          <w:sz w:val="28"/>
          <w:szCs w:val="28"/>
        </w:rPr>
        <w:t>В течение минуты необходимо назвать как можно больше положительных эффектов для группы от своего участия в ее работе. Соревновательный контекст этого упражнения позволяет ро- дителям раскрепоститься, творчески подойти к поиску все новых своих вкла- дов в групповой процесс. Таким образом раскрывается поле для осознания роли ребенка в создании и сохранении семейной атмосферы.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Упражнение 2. «Мозговой штурм». </w:t>
      </w:r>
      <w:r>
        <w:rPr>
          <w:rFonts w:ascii="Times New Roman" w:hAnsi="Times New Roman" w:cs="Times New Roman"/>
          <w:sz w:val="28"/>
          <w:szCs w:val="28"/>
        </w:rPr>
        <w:t>Перед родителями ставится задача найти как можно больше различных способов поверить в силы ребенка самому и дать ему это почувствовать. Принимаются самые нереальные, нестандартные решения. Важно стимулировать творчество, способность взглянуть на проблему и своего ребенка по-новому.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Упражнение 3. «Неформальное общение».</w:t>
      </w:r>
      <w:r>
        <w:rPr>
          <w:rFonts w:ascii="Times New Roman" w:hAnsi="Times New Roman" w:cs="Times New Roman"/>
          <w:sz w:val="28"/>
          <w:szCs w:val="28"/>
        </w:rPr>
        <w:t> Группа делится на «родителей» и «детей». «Дети» выходят за дверь, каждый придумывает проблему, с которой он хотел бы обратиться к «родителю». «Родители» же получают инструкцию не реагировать на просьбы ребенка под предлогом занятости, усталости и т.п. В течение нескольких минут идет ролевое проигрывание ситуаций. Затем участники меняются ролями. Однако новые «родители» получают противопо ложную инструкцию: отреагировать на слова ребенка максимальным вниманием, отзывчивостью, предложить свою помощь и поддержку. Обсуждение чувств участников завершается определением понятий формального (закрытого, равнодушного, неискреннего) и неформального (открытого, эмпатийного, искреннего) общения.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родительским умением является эффективное одобрение или поддержка. Если похвала направлена на оценку личности человека, ставит эту оценку в прямую зависимость от результатов деятельности и тем самым снижает самооценку в случае неудач то поддержка направлена на признание промежуточных результатов и личностного вклада в их достижение, тем самым способствуя повышению самоуважения ребенка и взрослого.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Упражнение 4. «Похвала и поддержка». </w:t>
      </w:r>
      <w:r>
        <w:rPr>
          <w:rFonts w:ascii="Times New Roman" w:hAnsi="Times New Roman" w:cs="Times New Roman"/>
          <w:sz w:val="28"/>
          <w:szCs w:val="28"/>
        </w:rPr>
        <w:t>Родители работают в парах. В течение 5-7 минут каждой паре необходимо придумать примеры по следующей схеме: Ситуация – Похвала – Поддержка. 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занятия.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1D459E" w:rsidRDefault="001D459E" w:rsidP="001D459E">
      <w:pPr>
        <w:rPr>
          <w:rFonts w:ascii="Times New Roman" w:hAnsi="Times New Roman" w:cs="Times New Roman"/>
          <w:sz w:val="28"/>
          <w:szCs w:val="28"/>
        </w:rPr>
      </w:pPr>
    </w:p>
    <w:p w:rsidR="005A0412" w:rsidRDefault="005A0412">
      <w:bookmarkStart w:id="0" w:name="_GoBack"/>
      <w:bookmarkEnd w:id="0"/>
    </w:p>
    <w:sectPr w:rsidR="005A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9E"/>
    <w:rsid w:val="001D459E"/>
    <w:rsid w:val="005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2018-03-21T05:48:00Z</dcterms:created>
  <dcterms:modified xsi:type="dcterms:W3CDTF">2018-03-21T05:48:00Z</dcterms:modified>
</cp:coreProperties>
</file>